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6499" w14:textId="02AAED24" w:rsidR="00751DED" w:rsidRDefault="00E35707">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1" locked="0" layoutInCell="1" allowOverlap="1" wp14:anchorId="3BA8205A" wp14:editId="72A54184">
            <wp:simplePos x="0" y="0"/>
            <wp:positionH relativeFrom="margin">
              <wp:posOffset>5204460</wp:posOffset>
            </wp:positionH>
            <wp:positionV relativeFrom="paragraph">
              <wp:posOffset>0</wp:posOffset>
            </wp:positionV>
            <wp:extent cx="1111250" cy="1111250"/>
            <wp:effectExtent l="0" t="0" r="0" b="0"/>
            <wp:wrapTight wrapText="bothSides">
              <wp:wrapPolygon edited="0">
                <wp:start x="6665" y="0"/>
                <wp:lineTo x="2592" y="2592"/>
                <wp:lineTo x="2592" y="3333"/>
                <wp:lineTo x="4443" y="6295"/>
                <wp:lineTo x="1481" y="12219"/>
                <wp:lineTo x="1481" y="12960"/>
                <wp:lineTo x="5184" y="18144"/>
                <wp:lineTo x="8146" y="19995"/>
                <wp:lineTo x="12960" y="19995"/>
                <wp:lineTo x="14811" y="19255"/>
                <wp:lineTo x="16293" y="18144"/>
                <wp:lineTo x="19995" y="12960"/>
                <wp:lineTo x="19995" y="12219"/>
                <wp:lineTo x="17033" y="6295"/>
                <wp:lineTo x="18514" y="2592"/>
                <wp:lineTo x="15552" y="741"/>
                <wp:lineTo x="8887" y="0"/>
                <wp:lineTo x="666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14:sizeRelH relativeFrom="margin">
              <wp14:pctWidth>0</wp14:pctWidth>
            </wp14:sizeRelH>
            <wp14:sizeRelV relativeFrom="margin">
              <wp14:pctHeight>0</wp14:pctHeight>
            </wp14:sizeRelV>
          </wp:anchor>
        </w:drawing>
      </w:r>
      <w:r w:rsidR="00F15877">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Start w:id="14" w:name="_GoBack"/>
      <w:bookmarkEnd w:id="0"/>
      <w:bookmarkEnd w:id="1"/>
      <w:bookmarkEnd w:id="14"/>
      <w:r w:rsidR="00F15877">
        <w:t>:</w:t>
      </w:r>
      <w:r w:rsidRPr="00E35707">
        <w:rPr>
          <w:noProof/>
        </w:rPr>
        <w:t xml:space="preserve"> </w:t>
      </w:r>
      <w:r w:rsidR="00F15877">
        <w:br/>
      </w:r>
      <w:r w:rsidR="008E6E5F">
        <w:t>St Joseph’s Catholic Primary School</w:t>
      </w:r>
    </w:p>
    <w:p w14:paraId="7AD564A6" w14:textId="77777777" w:rsidR="00751DED" w:rsidRDefault="00F15877">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tc>
          <w:tcPr>
            <w:tcW w:w="5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B" w14:textId="009232B2" w:rsidR="00751DED" w:rsidRDefault="008E6E5F">
            <w:pPr>
              <w:pStyle w:val="TableRow"/>
            </w:pPr>
            <w:r>
              <w:t>2023-2024</w:t>
            </w:r>
          </w:p>
        </w:tc>
      </w:tr>
      <w:tr w:rsidR="00751DED" w14:paraId="7AD564AF"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E" w14:textId="59D41D75" w:rsidR="00751DED" w:rsidRDefault="008E6E5F">
            <w:pPr>
              <w:pStyle w:val="TableRow"/>
            </w:pPr>
            <w:r>
              <w:t>May 2024</w:t>
            </w:r>
          </w:p>
        </w:tc>
      </w:tr>
      <w:tr w:rsidR="00751DED" w14:paraId="7AD564B2"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1" w14:textId="478E41A1" w:rsidR="00751DED" w:rsidRDefault="008E6E5F">
            <w:pPr>
              <w:pStyle w:val="TableRow"/>
            </w:pPr>
            <w:r>
              <w:t>September 202</w:t>
            </w:r>
            <w:r w:rsidR="00C95D81">
              <w:t>4</w:t>
            </w:r>
          </w:p>
        </w:tc>
      </w:tr>
      <w:tr w:rsidR="00751DED" w14:paraId="7AD564B5"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4" w14:textId="1170EB07" w:rsidR="00751DED" w:rsidRDefault="008E6E5F">
            <w:pPr>
              <w:pStyle w:val="TableRow"/>
            </w:pPr>
            <w:r>
              <w:t>Miss Caitlin Brack</w:t>
            </w:r>
          </w:p>
        </w:tc>
      </w:tr>
      <w:tr w:rsidR="00751DED" w14:paraId="7AD564B8"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6" w14:textId="77777777" w:rsidR="00751DED" w:rsidRDefault="00F15877">
            <w:pPr>
              <w:pStyle w:val="TableRow"/>
            </w:pPr>
            <w:r>
              <w:t>Name of school leadership team member with responsibility for music (if different)</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7" w14:textId="77777777" w:rsidR="00751DED" w:rsidRDefault="00751DED">
            <w:pPr>
              <w:pStyle w:val="TableRow"/>
            </w:pPr>
          </w:p>
        </w:tc>
      </w:tr>
      <w:tr w:rsidR="00751DED" w14:paraId="7AD564B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A" w14:textId="7B0043D6" w:rsidR="00751DED" w:rsidRDefault="008E6E5F">
            <w:pPr>
              <w:pStyle w:val="TableRow"/>
            </w:pPr>
            <w:r>
              <w:t>Sunderland Music Hub</w:t>
            </w:r>
          </w:p>
        </w:tc>
      </w:tr>
      <w:tr w:rsidR="00751DED" w14:paraId="7AD564BE"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D" w14:textId="77777777" w:rsidR="00751DED" w:rsidRDefault="00751DED">
            <w:pPr>
              <w:pStyle w:val="TableRow"/>
            </w:pPr>
          </w:p>
        </w:tc>
      </w:tr>
      <w:bookmarkEnd w:id="2"/>
      <w:bookmarkEnd w:id="3"/>
      <w:bookmarkEnd w:id="4"/>
    </w:tbl>
    <w:p w14:paraId="7AD564BF" w14:textId="77777777" w:rsidR="00751DED" w:rsidRDefault="00751DED"/>
    <w:p w14:paraId="7D2DCBE1" w14:textId="77777777" w:rsidR="001A468D" w:rsidRPr="00A77393" w:rsidRDefault="001A468D" w:rsidP="001A468D">
      <w:pPr>
        <w:rPr>
          <w:rFonts w:cs="Arial"/>
          <w:b/>
          <w:sz w:val="20"/>
          <w:szCs w:val="28"/>
        </w:rPr>
      </w:pPr>
      <w:bookmarkStart w:id="15" w:name="_Toc357771640"/>
      <w:bookmarkStart w:id="16" w:name="_Toc346793418"/>
      <w:r w:rsidRPr="00A77393">
        <w:rPr>
          <w:rFonts w:cs="Arial"/>
          <w:b/>
          <w:sz w:val="20"/>
          <w:szCs w:val="28"/>
        </w:rPr>
        <w:t>Vision and Intent</w:t>
      </w:r>
    </w:p>
    <w:p w14:paraId="42A28EF8" w14:textId="516E1CCA" w:rsidR="001A468D" w:rsidRPr="00A77393" w:rsidRDefault="001A468D" w:rsidP="001A468D">
      <w:pPr>
        <w:rPr>
          <w:rFonts w:cs="Arial"/>
          <w:b/>
          <w:sz w:val="20"/>
          <w:szCs w:val="28"/>
        </w:rPr>
      </w:pPr>
      <w:r w:rsidRPr="00A77393">
        <w:rPr>
          <w:rFonts w:cs="Arial"/>
          <w:sz w:val="20"/>
          <w:szCs w:val="28"/>
        </w:rPr>
        <w:t>At</w:t>
      </w:r>
      <w:r w:rsidRPr="00A77393">
        <w:rPr>
          <w:rFonts w:cs="Arial"/>
          <w:b/>
          <w:sz w:val="20"/>
          <w:szCs w:val="28"/>
        </w:rPr>
        <w:t xml:space="preserve"> </w:t>
      </w:r>
      <w:r w:rsidRPr="00A77393">
        <w:rPr>
          <w:rFonts w:cs="Arial"/>
          <w:sz w:val="20"/>
          <w:szCs w:val="28"/>
        </w:rPr>
        <w:t xml:space="preserve">St Joseph’s, our intent is that every pupil is a musician, developing as a performer, singer, and composer; with the ability to listen and to critically analyse music. The National Curriculum is at the heart of the document, developing incremental improvement lesson by lesson and building on the ambition of the Model Music Curriculum as at St Joseph’s we believe </w:t>
      </w:r>
      <w:r w:rsidRPr="00A77393">
        <w:rPr>
          <w:rFonts w:cs="Arial"/>
          <w:b/>
          <w:sz w:val="20"/>
          <w:szCs w:val="28"/>
        </w:rPr>
        <w:t>‘Every child has the right to an education’ (Article 28).</w:t>
      </w:r>
    </w:p>
    <w:p w14:paraId="71538746" w14:textId="77777777" w:rsidR="001A468D" w:rsidRPr="00A77393" w:rsidRDefault="001A468D" w:rsidP="001A468D">
      <w:pPr>
        <w:rPr>
          <w:rFonts w:cs="Arial"/>
          <w:sz w:val="20"/>
          <w:szCs w:val="28"/>
        </w:rPr>
      </w:pPr>
      <w:r w:rsidRPr="00A77393">
        <w:rPr>
          <w:rFonts w:cs="Arial"/>
          <w:sz w:val="20"/>
          <w:szCs w:val="28"/>
        </w:rPr>
        <w:t xml:space="preserve"> Singing is a “Golden Thread” (National Plan for Music Education) ensuring that pupils sing and develop their technique every lesson. Pupils will develop deep musical knowledge of music through demonstrating the musical skills they have learnt. </w:t>
      </w:r>
    </w:p>
    <w:p w14:paraId="1CD92506" w14:textId="77777777" w:rsidR="00A77393" w:rsidRPr="00A77393" w:rsidRDefault="001A468D" w:rsidP="00A77393">
      <w:pPr>
        <w:rPr>
          <w:rFonts w:cs="Arial"/>
          <w:sz w:val="20"/>
          <w:szCs w:val="28"/>
        </w:rPr>
      </w:pPr>
      <w:r w:rsidRPr="00A77393">
        <w:rPr>
          <w:rFonts w:cs="Arial"/>
          <w:sz w:val="20"/>
          <w:szCs w:val="28"/>
        </w:rPr>
        <w:t xml:space="preserve">The three pillars of learning; technical, constructive, and expressive are all embedded through practical music making and analysis. By giving explicit singing and listening examples we are making sure that pupils are exposed to a breadth of musical styles and genres, embedding the work of the great composers as key artists in that particular style. </w:t>
      </w:r>
    </w:p>
    <w:p w14:paraId="49B512E4" w14:textId="7B955F85" w:rsidR="001A468D" w:rsidRDefault="001A468D" w:rsidP="00A77393">
      <w:pPr>
        <w:rPr>
          <w:rFonts w:cs="Arial"/>
          <w:sz w:val="20"/>
          <w:szCs w:val="28"/>
        </w:rPr>
      </w:pPr>
      <w:r w:rsidRPr="00A77393">
        <w:rPr>
          <w:rFonts w:cs="Arial"/>
          <w:sz w:val="20"/>
          <w:szCs w:val="28"/>
        </w:rPr>
        <w:t>High quality music teaching is our goal, making sure that there is progression between all Key stages, ensuring standard use of vocabulary and being explicit in the musical knowledge and skills pupils will learn by the end of KS2, ensuring continued high-quality music teaching at Key stage 3 through deeply embedded skills. Repetition and incremental improvement are key to effective music learning, making sure that deep knowledge is embedded and that pupils don’t purely experience music.</w:t>
      </w:r>
    </w:p>
    <w:p w14:paraId="2C7E6D19" w14:textId="092C349F" w:rsidR="007B6C9C" w:rsidRDefault="007B6C9C" w:rsidP="00A77393">
      <w:pPr>
        <w:rPr>
          <w:rFonts w:cs="Arial"/>
          <w:sz w:val="20"/>
          <w:szCs w:val="28"/>
        </w:rPr>
      </w:pPr>
    </w:p>
    <w:p w14:paraId="7FEB77BF" w14:textId="77777777" w:rsidR="007B6C9C" w:rsidRPr="00A77393" w:rsidRDefault="007B6C9C" w:rsidP="00A77393">
      <w:pPr>
        <w:rPr>
          <w:rFonts w:cs="Arial"/>
          <w:sz w:val="20"/>
          <w:szCs w:val="28"/>
        </w:rPr>
      </w:pPr>
    </w:p>
    <w:p w14:paraId="7AD564C2" w14:textId="075DDF3D" w:rsidR="00751DED" w:rsidRDefault="00F15877" w:rsidP="007B6C9C">
      <w:pPr>
        <w:pStyle w:val="Heading2"/>
        <w:spacing w:before="600"/>
      </w:pPr>
      <w:r>
        <w:lastRenderedPageBreak/>
        <w:t>Part A: Curriculum musi</w:t>
      </w:r>
      <w:r w:rsidR="007B6C9C">
        <w:t>c</w:t>
      </w:r>
    </w:p>
    <w:tbl>
      <w:tblPr>
        <w:tblW w:w="9486" w:type="dxa"/>
        <w:tblCellMar>
          <w:left w:w="10" w:type="dxa"/>
          <w:right w:w="10" w:type="dxa"/>
        </w:tblCellMar>
        <w:tblLook w:val="0000" w:firstRow="0" w:lastRow="0" w:firstColumn="0" w:lastColumn="0" w:noHBand="0" w:noVBand="0"/>
      </w:tblPr>
      <w:tblGrid>
        <w:gridCol w:w="9486"/>
      </w:tblGrid>
      <w:tr w:rsidR="00751DED" w14:paraId="7AD564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10044" w14:textId="77777777" w:rsidR="00CC1D01" w:rsidRPr="002F60CF" w:rsidRDefault="005B65DF" w:rsidP="005B65DF">
            <w:pPr>
              <w:pStyle w:val="NormalWeb"/>
              <w:spacing w:before="0" w:beforeAutospacing="0" w:after="0" w:afterAutospacing="0"/>
              <w:textAlignment w:val="baseline"/>
              <w:rPr>
                <w:rFonts w:ascii="Arial" w:hAnsi="Arial" w:cs="Arial"/>
                <w:color w:val="000000" w:themeColor="text1"/>
                <w:spacing w:val="15"/>
                <w:sz w:val="20"/>
                <w:szCs w:val="18"/>
              </w:rPr>
            </w:pPr>
            <w:r w:rsidRPr="002F60CF">
              <w:rPr>
                <w:rFonts w:ascii="Arial" w:hAnsi="Arial" w:cs="Arial"/>
                <w:color w:val="000000" w:themeColor="text1"/>
                <w:spacing w:val="15"/>
                <w:sz w:val="20"/>
                <w:szCs w:val="18"/>
              </w:rPr>
              <w:t>Music is inclusive for all learners and music is taught consistently for every year group every week across the year and is within every timetable</w:t>
            </w:r>
            <w:r w:rsidR="00CC1D01" w:rsidRPr="002F60CF">
              <w:rPr>
                <w:rFonts w:ascii="Arial" w:hAnsi="Arial" w:cs="Arial"/>
                <w:color w:val="000000" w:themeColor="text1"/>
                <w:spacing w:val="15"/>
                <w:sz w:val="20"/>
                <w:szCs w:val="18"/>
              </w:rPr>
              <w:t>.</w:t>
            </w:r>
          </w:p>
          <w:p w14:paraId="60876A7A" w14:textId="77777777" w:rsidR="00CC1D01" w:rsidRPr="002F60CF" w:rsidRDefault="005B65DF" w:rsidP="005B65DF">
            <w:pPr>
              <w:pStyle w:val="NormalWeb"/>
              <w:spacing w:before="0" w:beforeAutospacing="0" w:after="0" w:afterAutospacing="0"/>
              <w:textAlignment w:val="baseline"/>
              <w:rPr>
                <w:rFonts w:ascii="Arial" w:hAnsi="Arial" w:cs="Arial"/>
                <w:color w:val="2A2A2A"/>
                <w:spacing w:val="15"/>
                <w:sz w:val="20"/>
                <w:szCs w:val="18"/>
              </w:rPr>
            </w:pPr>
            <w:r w:rsidRPr="002F60CF">
              <w:rPr>
                <w:rFonts w:ascii="Arial" w:hAnsi="Arial" w:cs="Arial"/>
                <w:color w:val="2A2A2A"/>
                <w:spacing w:val="15"/>
                <w:sz w:val="20"/>
                <w:szCs w:val="18"/>
              </w:rPr>
              <w:t xml:space="preserve"> </w:t>
            </w:r>
          </w:p>
          <w:p w14:paraId="7670A24A" w14:textId="28391FB9" w:rsidR="00CC1D01" w:rsidRPr="002F60CF" w:rsidRDefault="005B65DF" w:rsidP="005B65DF">
            <w:pPr>
              <w:pStyle w:val="NormalWeb"/>
              <w:spacing w:before="0" w:beforeAutospacing="0" w:after="0" w:afterAutospacing="0"/>
              <w:textAlignment w:val="baseline"/>
              <w:rPr>
                <w:rFonts w:ascii="Arial" w:hAnsi="Arial" w:cs="Arial"/>
                <w:color w:val="000000" w:themeColor="text1"/>
                <w:spacing w:val="15"/>
                <w:sz w:val="20"/>
                <w:szCs w:val="18"/>
              </w:rPr>
            </w:pPr>
            <w:r w:rsidRPr="002F60CF">
              <w:rPr>
                <w:rFonts w:ascii="Arial" w:hAnsi="Arial" w:cs="Arial"/>
                <w:color w:val="000000" w:themeColor="text1"/>
                <w:sz w:val="20"/>
                <w:szCs w:val="18"/>
              </w:rPr>
              <w:t>Music is taught weekly, with each class participating in 1 x 60minute lessons.</w:t>
            </w:r>
            <w:r w:rsidRPr="002F60CF">
              <w:rPr>
                <w:rFonts w:ascii="Arial" w:hAnsi="Arial" w:cs="Arial"/>
                <w:color w:val="000000" w:themeColor="text1"/>
                <w:spacing w:val="15"/>
                <w:sz w:val="20"/>
                <w:szCs w:val="18"/>
              </w:rPr>
              <w:t xml:space="preserve"> Music Specialists from Musical Mates</w:t>
            </w:r>
            <w:r w:rsidR="00860B3A" w:rsidRPr="002F60CF">
              <w:rPr>
                <w:rFonts w:ascii="Arial" w:hAnsi="Arial" w:cs="Arial"/>
                <w:color w:val="000000" w:themeColor="text1"/>
                <w:spacing w:val="15"/>
                <w:sz w:val="20"/>
                <w:szCs w:val="18"/>
              </w:rPr>
              <w:t xml:space="preserve"> </w:t>
            </w:r>
            <w:r w:rsidR="007B6C9C" w:rsidRPr="002F60CF">
              <w:rPr>
                <w:rFonts w:ascii="Arial" w:hAnsi="Arial" w:cs="Arial"/>
                <w:color w:val="000000" w:themeColor="text1"/>
                <w:spacing w:val="15"/>
                <w:sz w:val="20"/>
                <w:szCs w:val="18"/>
              </w:rPr>
              <w:t xml:space="preserve">teach for one </w:t>
            </w:r>
            <w:r w:rsidRPr="002F60CF">
              <w:rPr>
                <w:rFonts w:ascii="Arial" w:hAnsi="Arial" w:cs="Arial"/>
                <w:color w:val="000000" w:themeColor="text1"/>
                <w:spacing w:val="15"/>
                <w:sz w:val="20"/>
                <w:szCs w:val="18"/>
              </w:rPr>
              <w:t xml:space="preserve">day a week to teach Years 3, 4, 5 and 6. Class Teachers deliver the music curriculum in EYFS, Year 1 and Year 2. </w:t>
            </w:r>
          </w:p>
          <w:p w14:paraId="0877BF6F" w14:textId="77777777" w:rsidR="00CC1D01" w:rsidRPr="002F60CF" w:rsidRDefault="00CC1D01" w:rsidP="005B65DF">
            <w:pPr>
              <w:pStyle w:val="NormalWeb"/>
              <w:spacing w:before="0" w:beforeAutospacing="0" w:after="0" w:afterAutospacing="0"/>
              <w:textAlignment w:val="baseline"/>
              <w:rPr>
                <w:rFonts w:ascii="Arial" w:hAnsi="Arial" w:cs="Arial"/>
                <w:color w:val="000000" w:themeColor="text1"/>
                <w:spacing w:val="15"/>
                <w:sz w:val="20"/>
                <w:szCs w:val="18"/>
              </w:rPr>
            </w:pPr>
          </w:p>
          <w:p w14:paraId="0C40C0AB" w14:textId="1FCF3FF7" w:rsidR="005B65DF" w:rsidRPr="002F60CF" w:rsidRDefault="005B65DF" w:rsidP="005B65DF">
            <w:pPr>
              <w:pStyle w:val="NormalWeb"/>
              <w:spacing w:before="0" w:beforeAutospacing="0" w:after="0" w:afterAutospacing="0"/>
              <w:textAlignment w:val="baseline"/>
              <w:rPr>
                <w:rFonts w:ascii="Arial" w:hAnsi="Arial" w:cs="Arial"/>
                <w:color w:val="000000" w:themeColor="text1"/>
                <w:spacing w:val="15"/>
                <w:sz w:val="20"/>
                <w:szCs w:val="18"/>
              </w:rPr>
            </w:pPr>
            <w:r w:rsidRPr="002F60CF">
              <w:rPr>
                <w:rFonts w:ascii="Arial" w:hAnsi="Arial" w:cs="Arial"/>
                <w:color w:val="000000" w:themeColor="text1"/>
                <w:spacing w:val="15"/>
                <w:sz w:val="20"/>
                <w:szCs w:val="18"/>
              </w:rPr>
              <w:t xml:space="preserve">During Music lessons at St Joseph’s, children have the opportunity to play recorders, ukulele, xylophones and a range of percussion instruments as whole </w:t>
            </w:r>
            <w:r w:rsidR="004C57A6">
              <w:rPr>
                <w:rFonts w:ascii="Arial" w:hAnsi="Arial" w:cs="Arial"/>
                <w:color w:val="000000" w:themeColor="text1"/>
                <w:spacing w:val="15"/>
                <w:sz w:val="20"/>
                <w:szCs w:val="18"/>
              </w:rPr>
              <w:t>class instrumental learning (CIL)</w:t>
            </w:r>
            <w:r w:rsidRPr="002F60CF">
              <w:rPr>
                <w:rFonts w:ascii="Arial" w:hAnsi="Arial" w:cs="Arial"/>
                <w:color w:val="000000" w:themeColor="text1"/>
                <w:spacing w:val="15"/>
                <w:sz w:val="20"/>
                <w:szCs w:val="18"/>
              </w:rPr>
              <w:t xml:space="preserve">. Children also have the opportunity to sing and perform a range of songs. </w:t>
            </w:r>
          </w:p>
          <w:p w14:paraId="6FEB3494" w14:textId="77777777" w:rsidR="00CC1D01" w:rsidRPr="002F60CF" w:rsidRDefault="00CC1D01" w:rsidP="005B65DF">
            <w:pPr>
              <w:spacing w:line="240" w:lineRule="auto"/>
              <w:rPr>
                <w:rFonts w:cs="Arial"/>
                <w:sz w:val="20"/>
                <w:szCs w:val="18"/>
              </w:rPr>
            </w:pPr>
          </w:p>
          <w:p w14:paraId="0A828931" w14:textId="460CB0E6" w:rsidR="005B65DF" w:rsidRPr="002F60CF" w:rsidRDefault="005B65DF" w:rsidP="005B65DF">
            <w:pPr>
              <w:spacing w:line="240" w:lineRule="auto"/>
              <w:rPr>
                <w:rFonts w:cs="Arial"/>
                <w:sz w:val="20"/>
                <w:szCs w:val="18"/>
              </w:rPr>
            </w:pPr>
            <w:r w:rsidRPr="002F60CF">
              <w:rPr>
                <w:rFonts w:cs="Arial"/>
                <w:sz w:val="20"/>
                <w:szCs w:val="18"/>
              </w:rPr>
              <w:t>The school music curriculum is broken down into the 7 threshold concepts:</w:t>
            </w:r>
          </w:p>
          <w:p w14:paraId="4CD5D4FF" w14:textId="77777777" w:rsidR="005B65DF" w:rsidRPr="002F60CF" w:rsidRDefault="005B65DF" w:rsidP="005B65DF">
            <w:pPr>
              <w:spacing w:line="240" w:lineRule="auto"/>
              <w:rPr>
                <w:rFonts w:cs="Arial"/>
                <w:sz w:val="20"/>
                <w:szCs w:val="18"/>
              </w:rPr>
            </w:pPr>
            <w:r w:rsidRPr="002F60CF">
              <w:rPr>
                <w:rFonts w:cs="Arial"/>
                <w:sz w:val="20"/>
                <w:szCs w:val="18"/>
              </w:rPr>
              <w:t>1. Pitch</w:t>
            </w:r>
          </w:p>
          <w:p w14:paraId="42591D51" w14:textId="77777777" w:rsidR="005B65DF" w:rsidRPr="002F60CF" w:rsidRDefault="005B65DF" w:rsidP="005B65DF">
            <w:pPr>
              <w:spacing w:line="240" w:lineRule="auto"/>
              <w:rPr>
                <w:rFonts w:cs="Arial"/>
                <w:sz w:val="20"/>
                <w:szCs w:val="18"/>
              </w:rPr>
            </w:pPr>
            <w:r w:rsidRPr="002F60CF">
              <w:rPr>
                <w:rFonts w:cs="Arial"/>
                <w:sz w:val="20"/>
                <w:szCs w:val="18"/>
              </w:rPr>
              <w:t xml:space="preserve"> 2. Rhythm </w:t>
            </w:r>
          </w:p>
          <w:p w14:paraId="6FC68EBB" w14:textId="77777777" w:rsidR="005B65DF" w:rsidRPr="002F60CF" w:rsidRDefault="005B65DF" w:rsidP="005B65DF">
            <w:pPr>
              <w:spacing w:line="240" w:lineRule="auto"/>
              <w:rPr>
                <w:rFonts w:cs="Arial"/>
                <w:sz w:val="20"/>
                <w:szCs w:val="18"/>
              </w:rPr>
            </w:pPr>
            <w:r w:rsidRPr="002F60CF">
              <w:rPr>
                <w:rFonts w:cs="Arial"/>
                <w:sz w:val="20"/>
                <w:szCs w:val="18"/>
              </w:rPr>
              <w:t xml:space="preserve">3. Melody </w:t>
            </w:r>
          </w:p>
          <w:p w14:paraId="2F5E81C3" w14:textId="77777777" w:rsidR="005B65DF" w:rsidRPr="002F60CF" w:rsidRDefault="005B65DF" w:rsidP="005B65DF">
            <w:pPr>
              <w:spacing w:line="240" w:lineRule="auto"/>
              <w:rPr>
                <w:rFonts w:cs="Arial"/>
                <w:sz w:val="20"/>
                <w:szCs w:val="18"/>
              </w:rPr>
            </w:pPr>
            <w:r w:rsidRPr="002F60CF">
              <w:rPr>
                <w:rFonts w:cs="Arial"/>
                <w:sz w:val="20"/>
                <w:szCs w:val="18"/>
              </w:rPr>
              <w:t xml:space="preserve">4. Active listening and appraising </w:t>
            </w:r>
          </w:p>
          <w:p w14:paraId="57A4E9FC" w14:textId="77777777" w:rsidR="005B65DF" w:rsidRPr="002F60CF" w:rsidRDefault="005B65DF" w:rsidP="005B65DF">
            <w:pPr>
              <w:spacing w:line="240" w:lineRule="auto"/>
              <w:rPr>
                <w:rFonts w:cs="Arial"/>
                <w:sz w:val="20"/>
                <w:szCs w:val="18"/>
              </w:rPr>
            </w:pPr>
            <w:r w:rsidRPr="002F60CF">
              <w:rPr>
                <w:rFonts w:cs="Arial"/>
                <w:sz w:val="20"/>
                <w:szCs w:val="18"/>
              </w:rPr>
              <w:t xml:space="preserve">5. Performing </w:t>
            </w:r>
          </w:p>
          <w:p w14:paraId="6CB141B6" w14:textId="77777777" w:rsidR="005B65DF" w:rsidRPr="002F60CF" w:rsidRDefault="005B65DF" w:rsidP="005B65DF">
            <w:pPr>
              <w:spacing w:line="240" w:lineRule="auto"/>
              <w:rPr>
                <w:rFonts w:cs="Arial"/>
                <w:sz w:val="20"/>
                <w:szCs w:val="18"/>
              </w:rPr>
            </w:pPr>
            <w:r w:rsidRPr="002F60CF">
              <w:rPr>
                <w:rFonts w:cs="Arial"/>
                <w:sz w:val="20"/>
                <w:szCs w:val="18"/>
              </w:rPr>
              <w:t xml:space="preserve">6. Singing. </w:t>
            </w:r>
          </w:p>
          <w:p w14:paraId="6732C2CC" w14:textId="77777777" w:rsidR="005B65DF" w:rsidRPr="002F60CF" w:rsidRDefault="005B65DF" w:rsidP="005B65DF">
            <w:pPr>
              <w:spacing w:line="240" w:lineRule="auto"/>
              <w:rPr>
                <w:rFonts w:cs="Arial"/>
                <w:sz w:val="20"/>
                <w:szCs w:val="18"/>
              </w:rPr>
            </w:pPr>
            <w:r w:rsidRPr="002F60CF">
              <w:rPr>
                <w:rFonts w:cs="Arial"/>
                <w:sz w:val="20"/>
                <w:szCs w:val="18"/>
              </w:rPr>
              <w:t xml:space="preserve">7. Composition </w:t>
            </w:r>
          </w:p>
          <w:p w14:paraId="21680AAA" w14:textId="77777777" w:rsidR="005B65DF" w:rsidRPr="002F60CF" w:rsidRDefault="005B65DF" w:rsidP="005B65DF">
            <w:pPr>
              <w:rPr>
                <w:rFonts w:cs="Arial"/>
                <w:sz w:val="20"/>
                <w:szCs w:val="18"/>
              </w:rPr>
            </w:pPr>
            <w:r w:rsidRPr="002F60CF">
              <w:rPr>
                <w:rFonts w:cs="Arial"/>
                <w:sz w:val="20"/>
                <w:szCs w:val="18"/>
              </w:rPr>
              <w:t xml:space="preserve">Our progress map demonstrates the expected outcome for each pupil at the end of year group, giving clear outcomes based on Technical, constructive, and expressive skills. This will be achieved overtime through repetition of exercises. </w:t>
            </w:r>
            <w:hyperlink r:id="rId8" w:history="1">
              <w:r w:rsidRPr="002F60CF">
                <w:rPr>
                  <w:rStyle w:val="Hyperlink"/>
                  <w:rFonts w:cs="Arial"/>
                  <w:sz w:val="20"/>
                  <w:szCs w:val="18"/>
                </w:rPr>
                <w:t>https://www.stjosephssunderland.school/wp-content/uploads/2024/01/BCCET-Primary-Music-Curriculum-Progress-Map.pdf</w:t>
              </w:r>
            </w:hyperlink>
          </w:p>
          <w:p w14:paraId="2F6DED95" w14:textId="77777777" w:rsidR="005B65DF" w:rsidRPr="002F60CF" w:rsidRDefault="005B65DF" w:rsidP="005B65DF">
            <w:pPr>
              <w:spacing w:after="0" w:line="240" w:lineRule="auto"/>
              <w:jc w:val="both"/>
              <w:rPr>
                <w:rFonts w:cs="Arial"/>
                <w:sz w:val="20"/>
                <w:szCs w:val="18"/>
              </w:rPr>
            </w:pPr>
            <w:r w:rsidRPr="002F60CF">
              <w:rPr>
                <w:rFonts w:cs="Arial"/>
                <w:sz w:val="20"/>
                <w:szCs w:val="18"/>
              </w:rPr>
              <w:t>Through toolkits linked to this progress map we teach music through 4 identified components which cover the knowledge, skills and understanding set out the National Curriculum and Foundation Stage Statutory Framework.</w:t>
            </w:r>
          </w:p>
          <w:p w14:paraId="7F24BAF1" w14:textId="14714FA9" w:rsidR="00CC1D01" w:rsidRPr="002F60CF" w:rsidRDefault="005B65DF" w:rsidP="00CC1D01">
            <w:pPr>
              <w:rPr>
                <w:rFonts w:cs="Arial"/>
                <w:sz w:val="20"/>
                <w:szCs w:val="18"/>
              </w:rPr>
            </w:pPr>
            <w:r w:rsidRPr="002F60CF">
              <w:rPr>
                <w:rFonts w:cs="Arial"/>
                <w:sz w:val="20"/>
                <w:szCs w:val="18"/>
              </w:rPr>
              <w:t xml:space="preserve">Each toolkit contains 4 components, each containing key skills (such as singing, listening, and composing) to develop as musicians. </w:t>
            </w:r>
          </w:p>
          <w:p w14:paraId="636809E4" w14:textId="77777777" w:rsidR="005B65DF" w:rsidRPr="002F60CF" w:rsidRDefault="005B65DF" w:rsidP="005B65DF">
            <w:pPr>
              <w:rPr>
                <w:rFonts w:cs="Arial"/>
                <w:sz w:val="20"/>
                <w:szCs w:val="18"/>
              </w:rPr>
            </w:pPr>
            <w:r w:rsidRPr="002F60CF">
              <w:rPr>
                <w:rFonts w:cs="Arial"/>
                <w:sz w:val="20"/>
                <w:szCs w:val="18"/>
              </w:rPr>
              <w:t xml:space="preserve">Pupils will be able performers moving from confidence in Rhythm and pulse in Year 1 and 2, Pitch and Melody in Year 3 and 4 and then developing a rounded musician at Year 5 and 6. </w:t>
            </w:r>
          </w:p>
          <w:p w14:paraId="29505B21" w14:textId="77777777" w:rsidR="005B65DF" w:rsidRPr="002F60CF" w:rsidRDefault="005B65DF" w:rsidP="005B65DF">
            <w:pPr>
              <w:rPr>
                <w:rFonts w:cs="Arial"/>
                <w:sz w:val="20"/>
                <w:szCs w:val="18"/>
              </w:rPr>
            </w:pPr>
            <w:r w:rsidRPr="002F60CF">
              <w:rPr>
                <w:rFonts w:cs="Arial"/>
                <w:sz w:val="20"/>
                <w:szCs w:val="18"/>
              </w:rPr>
              <w:t>Pupils will sing, perform, compose, and appraise confidently having been nurtured as musicians. Controlling the sound is key to pupils demonstrating their development and ability as musicians, having more control and the intent of the music.</w:t>
            </w:r>
          </w:p>
          <w:p w14:paraId="7AD564C9" w14:textId="37ED03A9" w:rsidR="00751DED" w:rsidRPr="005B65DF" w:rsidRDefault="005B65DF" w:rsidP="005B65DF">
            <w:pPr>
              <w:rPr>
                <w:rFonts w:cs="Arial"/>
                <w:sz w:val="18"/>
                <w:szCs w:val="18"/>
              </w:rPr>
            </w:pPr>
            <w:r w:rsidRPr="002F60CF">
              <w:rPr>
                <w:rFonts w:cs="Arial"/>
                <w:sz w:val="20"/>
                <w:szCs w:val="18"/>
              </w:rPr>
              <w:t>We teach music to all children in accordance with the school curriculum policy of providing a broad and balanced education to all children. Teachers provide learning opportunities matched to need of children with barriers to their learning and our work in music considers the targets set for individual children in their support plans.</w:t>
            </w:r>
            <w:r w:rsidR="001E0B93" w:rsidRPr="002F60CF">
              <w:rPr>
                <w:rFonts w:cs="Arial"/>
                <w:sz w:val="22"/>
                <w:szCs w:val="28"/>
              </w:rPr>
              <w:t xml:space="preserve"> </w:t>
            </w:r>
          </w:p>
        </w:tc>
      </w:tr>
    </w:tbl>
    <w:p w14:paraId="46FF4F03" w14:textId="0E78562F" w:rsidR="007B6C9C" w:rsidRDefault="007B6C9C">
      <w:pPr>
        <w:pStyle w:val="Heading2"/>
        <w:spacing w:before="600"/>
      </w:pPr>
      <w:bookmarkStart w:id="17" w:name="_Toc443397160"/>
    </w:p>
    <w:p w14:paraId="398EF9C7" w14:textId="77777777" w:rsidR="007B6C9C" w:rsidRPr="007B6C9C" w:rsidRDefault="007B6C9C" w:rsidP="007B6C9C"/>
    <w:p w14:paraId="7AD564CC" w14:textId="2177DD7A" w:rsidR="00751DED" w:rsidRDefault="00F15877" w:rsidP="007B6C9C">
      <w:pPr>
        <w:pStyle w:val="Heading2"/>
        <w:spacing w:before="600"/>
      </w:pPr>
      <w:r>
        <w:t xml:space="preserve">Part B: </w:t>
      </w:r>
      <w:r w:rsidR="00860B3A">
        <w:t>Extra</w:t>
      </w:r>
      <w:r>
        <w:t>-curricular music</w:t>
      </w:r>
    </w:p>
    <w:tbl>
      <w:tblPr>
        <w:tblW w:w="9486" w:type="dxa"/>
        <w:tblCellMar>
          <w:left w:w="10" w:type="dxa"/>
          <w:right w:w="10" w:type="dxa"/>
        </w:tblCellMar>
        <w:tblLook w:val="0000" w:firstRow="0" w:lastRow="0" w:firstColumn="0" w:lastColumn="0" w:noHBand="0" w:noVBand="0"/>
      </w:tblPr>
      <w:tblGrid>
        <w:gridCol w:w="9486"/>
      </w:tblGrid>
      <w:tr w:rsidR="00751DED" w14:paraId="7AD564D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7C32" w14:textId="26A1E18F" w:rsidR="007B6C9C" w:rsidRPr="002F60CF" w:rsidRDefault="00CC1D01" w:rsidP="008E6E5F">
            <w:pPr>
              <w:spacing w:after="0" w:line="240" w:lineRule="auto"/>
              <w:rPr>
                <w:rFonts w:cs="Arial"/>
                <w:sz w:val="20"/>
                <w:szCs w:val="20"/>
              </w:rPr>
            </w:pPr>
            <w:r w:rsidRPr="002F60CF">
              <w:rPr>
                <w:rFonts w:cs="Arial"/>
                <w:sz w:val="20"/>
                <w:szCs w:val="20"/>
              </w:rPr>
              <w:t xml:space="preserve">St Joseph’s Catholic Primary School receives </w:t>
            </w:r>
            <w:r w:rsidR="00F51406" w:rsidRPr="002F60CF">
              <w:rPr>
                <w:rFonts w:cs="Arial"/>
                <w:sz w:val="20"/>
                <w:szCs w:val="20"/>
              </w:rPr>
              <w:t>subsidy</w:t>
            </w:r>
            <w:r w:rsidRPr="002F60CF">
              <w:rPr>
                <w:rFonts w:cs="Arial"/>
                <w:sz w:val="20"/>
                <w:szCs w:val="20"/>
              </w:rPr>
              <w:t xml:space="preserve"> from a Primary Music SLA in return for Data in how we deliver Music across school. The Primary Music SLA supports schools to deliver a broad and ambitious music curriculum. Funding received from the Primary Music SLA allows school to fund for Music specialists, alongside parental funding to provide violin</w:t>
            </w:r>
            <w:r w:rsidR="00F51406" w:rsidRPr="002F60CF">
              <w:rPr>
                <w:rFonts w:cs="Arial"/>
                <w:sz w:val="20"/>
                <w:szCs w:val="20"/>
              </w:rPr>
              <w:t xml:space="preserve"> for children in Year 2, 3, 4, 5, and 6. G</w:t>
            </w:r>
            <w:r w:rsidRPr="002F60CF">
              <w:rPr>
                <w:rFonts w:cs="Arial"/>
                <w:sz w:val="20"/>
                <w:szCs w:val="20"/>
              </w:rPr>
              <w:t xml:space="preserve">uitar and drum lessons </w:t>
            </w:r>
            <w:r w:rsidR="00F51406" w:rsidRPr="002F60CF">
              <w:rPr>
                <w:rFonts w:cs="Arial"/>
                <w:sz w:val="20"/>
                <w:szCs w:val="20"/>
              </w:rPr>
              <w:t xml:space="preserve">are also available </w:t>
            </w:r>
            <w:r w:rsidRPr="002F60CF">
              <w:rPr>
                <w:rFonts w:cs="Arial"/>
                <w:sz w:val="20"/>
                <w:szCs w:val="20"/>
              </w:rPr>
              <w:t xml:space="preserve">weekly to children </w:t>
            </w:r>
            <w:r w:rsidR="00F51406" w:rsidRPr="002F60CF">
              <w:rPr>
                <w:rFonts w:cs="Arial"/>
                <w:sz w:val="20"/>
                <w:szCs w:val="20"/>
              </w:rPr>
              <w:t xml:space="preserve">in Key Stage 2 </w:t>
            </w:r>
            <w:r w:rsidRPr="002F60CF">
              <w:rPr>
                <w:rFonts w:cs="Arial"/>
                <w:sz w:val="20"/>
                <w:szCs w:val="20"/>
              </w:rPr>
              <w:t xml:space="preserve">who request them. Extra-curricular music lessons </w:t>
            </w:r>
            <w:r w:rsidR="007B6C9C" w:rsidRPr="002F60CF">
              <w:rPr>
                <w:rFonts w:cs="Arial"/>
                <w:sz w:val="20"/>
                <w:szCs w:val="20"/>
              </w:rPr>
              <w:t>cost</w:t>
            </w:r>
            <w:r w:rsidRPr="002F60CF">
              <w:rPr>
                <w:rFonts w:cs="Arial"/>
                <w:sz w:val="20"/>
                <w:szCs w:val="20"/>
              </w:rPr>
              <w:t xml:space="preserve"> £5 per lesson</w:t>
            </w:r>
            <w:r w:rsidR="007B6C9C" w:rsidRPr="002F60CF">
              <w:rPr>
                <w:rFonts w:cs="Arial"/>
                <w:sz w:val="20"/>
                <w:szCs w:val="20"/>
              </w:rPr>
              <w:t>. C</w:t>
            </w:r>
            <w:r w:rsidRPr="002F60CF">
              <w:rPr>
                <w:rFonts w:cs="Arial"/>
                <w:sz w:val="20"/>
                <w:szCs w:val="20"/>
              </w:rPr>
              <w:t xml:space="preserve">hildren </w:t>
            </w:r>
            <w:r w:rsidR="007B6C9C" w:rsidRPr="002F60CF">
              <w:rPr>
                <w:rFonts w:cs="Arial"/>
                <w:sz w:val="20"/>
                <w:szCs w:val="20"/>
              </w:rPr>
              <w:t>who are eligible for Pupil Premium receive the</w:t>
            </w:r>
            <w:r w:rsidRPr="002F60CF">
              <w:rPr>
                <w:rFonts w:cs="Arial"/>
                <w:sz w:val="20"/>
                <w:szCs w:val="20"/>
              </w:rPr>
              <w:t xml:space="preserve"> lessons for a cost of £2.50 per lesson. </w:t>
            </w:r>
            <w:r w:rsidR="008716CB">
              <w:rPr>
                <w:rFonts w:cs="Arial"/>
                <w:sz w:val="20"/>
                <w:szCs w:val="20"/>
              </w:rPr>
              <w:t xml:space="preserve">All extra-curricular music lessons are available </w:t>
            </w:r>
            <w:r w:rsidR="008716CB" w:rsidRPr="002F60CF">
              <w:rPr>
                <w:rFonts w:cs="Arial"/>
                <w:sz w:val="20"/>
                <w:szCs w:val="20"/>
              </w:rPr>
              <w:t>for</w:t>
            </w:r>
            <w:r w:rsidR="008716CB">
              <w:rPr>
                <w:rFonts w:cs="Arial"/>
                <w:sz w:val="20"/>
                <w:szCs w:val="20"/>
              </w:rPr>
              <w:t xml:space="preserve"> our SEND children. </w:t>
            </w:r>
            <w:r w:rsidR="00DB058A" w:rsidRPr="002F60CF">
              <w:rPr>
                <w:rFonts w:cs="Arial"/>
                <w:sz w:val="20"/>
                <w:szCs w:val="20"/>
              </w:rPr>
              <w:t xml:space="preserve"> </w:t>
            </w:r>
            <w:r w:rsidR="007B6C9C" w:rsidRPr="002F60CF">
              <w:rPr>
                <w:rFonts w:cs="Arial"/>
                <w:sz w:val="20"/>
                <w:szCs w:val="20"/>
              </w:rPr>
              <w:t xml:space="preserve">Children who participate in extra- curricular music activities have access to the school hall and extra classrooms in school to rehearse and practise their skills. </w:t>
            </w:r>
          </w:p>
          <w:p w14:paraId="234DD957" w14:textId="77777777" w:rsidR="00CC1D01" w:rsidRPr="002F60CF" w:rsidRDefault="00CC1D01" w:rsidP="008E6E5F">
            <w:pPr>
              <w:spacing w:after="0" w:line="240" w:lineRule="auto"/>
              <w:rPr>
                <w:rFonts w:cs="Arial"/>
                <w:sz w:val="20"/>
                <w:szCs w:val="20"/>
                <w:lang w:val="en"/>
              </w:rPr>
            </w:pPr>
          </w:p>
          <w:p w14:paraId="0C7E1220" w14:textId="52801338" w:rsidR="008E6E5F" w:rsidRPr="002F60CF" w:rsidRDefault="008E6E5F" w:rsidP="008E6E5F">
            <w:pPr>
              <w:spacing w:after="0" w:line="240" w:lineRule="auto"/>
              <w:rPr>
                <w:rFonts w:cs="Arial"/>
                <w:sz w:val="20"/>
                <w:szCs w:val="20"/>
                <w:lang w:val="en"/>
              </w:rPr>
            </w:pPr>
            <w:r w:rsidRPr="002F60CF">
              <w:rPr>
                <w:rFonts w:cs="Arial"/>
                <w:sz w:val="20"/>
                <w:szCs w:val="20"/>
                <w:lang w:val="en"/>
              </w:rPr>
              <w:t>To raise the profile and further engage our children in Music we also offer a range activity throughout the year</w:t>
            </w:r>
            <w:r w:rsidR="00DB058A" w:rsidRPr="002F60CF">
              <w:rPr>
                <w:rFonts w:cs="Arial"/>
                <w:sz w:val="20"/>
                <w:szCs w:val="20"/>
                <w:lang w:val="en"/>
              </w:rPr>
              <w:t xml:space="preserve">. </w:t>
            </w:r>
          </w:p>
          <w:p w14:paraId="69DBEB57" w14:textId="77777777" w:rsidR="008E6E5F" w:rsidRPr="002F60CF" w:rsidRDefault="008E6E5F" w:rsidP="008E6E5F">
            <w:pPr>
              <w:spacing w:after="0" w:line="240" w:lineRule="auto"/>
              <w:rPr>
                <w:rFonts w:cs="Arial"/>
                <w:sz w:val="20"/>
                <w:szCs w:val="20"/>
                <w:lang w:val="en"/>
              </w:rPr>
            </w:pPr>
          </w:p>
          <w:p w14:paraId="33FCB697" w14:textId="6FA21CAD" w:rsidR="008E6E5F" w:rsidRPr="002F60CF" w:rsidRDefault="001A468D" w:rsidP="00DB058A">
            <w:pPr>
              <w:suppressAutoHyphens w:val="0"/>
              <w:autoSpaceDN/>
              <w:spacing w:after="200" w:line="276" w:lineRule="auto"/>
              <w:rPr>
                <w:rFonts w:cs="Arial"/>
                <w:sz w:val="20"/>
                <w:szCs w:val="20"/>
              </w:rPr>
            </w:pPr>
            <w:r w:rsidRPr="002F60CF">
              <w:rPr>
                <w:rFonts w:cs="Arial"/>
                <w:sz w:val="20"/>
                <w:szCs w:val="20"/>
              </w:rPr>
              <w:t xml:space="preserve">We use the whole school’s skills to perform in the Christmas Productions singing and </w:t>
            </w:r>
            <w:r w:rsidR="00DB058A" w:rsidRPr="002F60CF">
              <w:rPr>
                <w:rFonts w:cs="Arial"/>
                <w:sz w:val="20"/>
                <w:szCs w:val="20"/>
              </w:rPr>
              <w:t xml:space="preserve">whole school </w:t>
            </w:r>
            <w:r w:rsidRPr="002F60CF">
              <w:rPr>
                <w:rFonts w:cs="Arial"/>
                <w:sz w:val="20"/>
                <w:szCs w:val="20"/>
              </w:rPr>
              <w:t>assemblies.</w:t>
            </w:r>
            <w:r w:rsidR="00DB058A" w:rsidRPr="002F60CF">
              <w:rPr>
                <w:rFonts w:cs="Arial"/>
                <w:sz w:val="20"/>
                <w:szCs w:val="20"/>
              </w:rPr>
              <w:t xml:space="preserve"> </w:t>
            </w:r>
            <w:r w:rsidR="008E6E5F" w:rsidRPr="002F60CF">
              <w:rPr>
                <w:rFonts w:cs="Arial"/>
                <w:sz w:val="20"/>
                <w:szCs w:val="20"/>
              </w:rPr>
              <w:t xml:space="preserve">The music played during assemblies and Celebration of the word encourages children to sing and perform. </w:t>
            </w:r>
          </w:p>
          <w:p w14:paraId="00F5849E" w14:textId="540A81C4" w:rsidR="008E6E5F" w:rsidRPr="002F60CF" w:rsidRDefault="008E6E5F" w:rsidP="00DB058A">
            <w:pPr>
              <w:suppressAutoHyphens w:val="0"/>
              <w:autoSpaceDN/>
              <w:spacing w:after="200" w:line="276" w:lineRule="auto"/>
              <w:rPr>
                <w:rFonts w:cs="Arial"/>
                <w:sz w:val="20"/>
                <w:szCs w:val="20"/>
              </w:rPr>
            </w:pPr>
            <w:r w:rsidRPr="002F60CF">
              <w:rPr>
                <w:rFonts w:cs="Arial"/>
                <w:sz w:val="20"/>
                <w:szCs w:val="20"/>
              </w:rPr>
              <w:t xml:space="preserve">Musical themed days are celebrated across the school year. </w:t>
            </w:r>
          </w:p>
          <w:p w14:paraId="2130E9E2" w14:textId="3105FB53" w:rsidR="00751DED" w:rsidRPr="002F60CF" w:rsidRDefault="00DB058A" w:rsidP="00DB058A">
            <w:pPr>
              <w:suppressAutoHyphens w:val="0"/>
              <w:autoSpaceDN/>
              <w:spacing w:after="200" w:line="276" w:lineRule="auto"/>
              <w:rPr>
                <w:rFonts w:cs="Arial"/>
                <w:sz w:val="20"/>
                <w:szCs w:val="20"/>
              </w:rPr>
            </w:pPr>
            <w:r w:rsidRPr="002F60CF">
              <w:rPr>
                <w:rFonts w:cs="Arial"/>
                <w:sz w:val="20"/>
                <w:szCs w:val="20"/>
              </w:rPr>
              <w:t xml:space="preserve">Years 3, 4, 5 and 6 </w:t>
            </w:r>
            <w:r w:rsidR="008E6E5F" w:rsidRPr="002F60CF">
              <w:rPr>
                <w:rFonts w:cs="Arial"/>
                <w:sz w:val="20"/>
                <w:szCs w:val="20"/>
              </w:rPr>
              <w:t>have opportunities to attend a Musical Theatre Club afterschool</w:t>
            </w:r>
            <w:r w:rsidRPr="002F60CF">
              <w:rPr>
                <w:rFonts w:cs="Arial"/>
                <w:sz w:val="20"/>
                <w:szCs w:val="20"/>
              </w:rPr>
              <w:t xml:space="preserve"> which costs £1.50 per week. Children who are eligible for Pupil Premium can attend the afterschool school club at a discounted price. </w:t>
            </w:r>
          </w:p>
          <w:p w14:paraId="7AD564D5" w14:textId="5FCF2DBF" w:rsidR="00F51406" w:rsidRPr="00F51406" w:rsidRDefault="00F51406" w:rsidP="00DB058A">
            <w:pPr>
              <w:suppressAutoHyphens w:val="0"/>
              <w:autoSpaceDN/>
              <w:spacing w:after="200" w:line="276" w:lineRule="auto"/>
              <w:rPr>
                <w:rFonts w:cs="Arial"/>
                <w:sz w:val="20"/>
                <w:szCs w:val="20"/>
              </w:rPr>
            </w:pPr>
            <w:r w:rsidRPr="002F60CF">
              <w:rPr>
                <w:rFonts w:cs="Arial"/>
                <w:color w:val="auto"/>
                <w:spacing w:val="15"/>
                <w:sz w:val="20"/>
                <w:szCs w:val="20"/>
              </w:rPr>
              <w:t xml:space="preserve">Music outcomes are often shared and performed either live to parents, </w:t>
            </w:r>
            <w:r w:rsidR="002F60CF" w:rsidRPr="002F60CF">
              <w:rPr>
                <w:rFonts w:cs="Arial"/>
                <w:color w:val="auto"/>
                <w:spacing w:val="15"/>
                <w:sz w:val="20"/>
                <w:szCs w:val="20"/>
              </w:rPr>
              <w:t>SLT</w:t>
            </w:r>
            <w:r w:rsidRPr="002F60CF">
              <w:rPr>
                <w:rFonts w:cs="Arial"/>
                <w:color w:val="auto"/>
                <w:spacing w:val="15"/>
                <w:sz w:val="20"/>
                <w:szCs w:val="20"/>
              </w:rPr>
              <w:t>, other pupils or recorded and shared with families via Twitter or on the school website.</w:t>
            </w:r>
          </w:p>
        </w:tc>
      </w:tr>
    </w:tbl>
    <w:p w14:paraId="7AD564D8" w14:textId="7666605F" w:rsidR="00751DED" w:rsidRDefault="00F15877" w:rsidP="002F60CF">
      <w:pPr>
        <w:pStyle w:val="Heading2"/>
        <w:spacing w:before="600"/>
      </w:pPr>
      <w:r>
        <w:t xml:space="preserve">Part C: Musical </w:t>
      </w:r>
      <w:r w:rsidR="004C57A6">
        <w:t xml:space="preserve">Enrichment </w:t>
      </w:r>
    </w:p>
    <w:tbl>
      <w:tblPr>
        <w:tblW w:w="9486" w:type="dxa"/>
        <w:tblCellMar>
          <w:left w:w="10" w:type="dxa"/>
          <w:right w:w="10" w:type="dxa"/>
        </w:tblCellMar>
        <w:tblLook w:val="0000" w:firstRow="0" w:lastRow="0" w:firstColumn="0" w:lastColumn="0" w:noHBand="0" w:noVBand="0"/>
      </w:tblPr>
      <w:tblGrid>
        <w:gridCol w:w="9486"/>
      </w:tblGrid>
      <w:tr w:rsidR="00751DED" w14:paraId="7AD564DF"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E874B" w14:textId="5A5053F2" w:rsidR="002F60CF" w:rsidRDefault="002F60CF" w:rsidP="002F60CF">
            <w:pPr>
              <w:spacing w:after="0" w:line="240" w:lineRule="auto"/>
              <w:rPr>
                <w:rFonts w:cs="Arial"/>
                <w:sz w:val="20"/>
                <w:szCs w:val="20"/>
                <w:lang w:val="en"/>
              </w:rPr>
            </w:pPr>
            <w:r w:rsidRPr="00DB058A">
              <w:rPr>
                <w:rFonts w:cs="Arial"/>
                <w:sz w:val="20"/>
                <w:szCs w:val="20"/>
                <w:lang w:val="en"/>
              </w:rPr>
              <w:t xml:space="preserve">To raise the profile and further engage our children in Music we also offer a range </w:t>
            </w:r>
            <w:r>
              <w:rPr>
                <w:rFonts w:cs="Arial"/>
                <w:sz w:val="20"/>
                <w:szCs w:val="20"/>
                <w:lang w:val="en"/>
              </w:rPr>
              <w:t xml:space="preserve">of musical experiences </w:t>
            </w:r>
            <w:r w:rsidRPr="00DB058A">
              <w:rPr>
                <w:rFonts w:cs="Arial"/>
                <w:sz w:val="20"/>
                <w:szCs w:val="20"/>
                <w:lang w:val="en"/>
              </w:rPr>
              <w:t>throughout the year</w:t>
            </w:r>
            <w:r>
              <w:rPr>
                <w:rFonts w:cs="Arial"/>
                <w:sz w:val="20"/>
                <w:szCs w:val="20"/>
                <w:lang w:val="en"/>
              </w:rPr>
              <w:t xml:space="preserve"> such as:</w:t>
            </w:r>
          </w:p>
          <w:p w14:paraId="56B13F22" w14:textId="77777777" w:rsidR="002F60CF" w:rsidRPr="00DB058A" w:rsidRDefault="002F60CF" w:rsidP="002F60CF">
            <w:pPr>
              <w:spacing w:after="0" w:line="240" w:lineRule="auto"/>
              <w:rPr>
                <w:rFonts w:cs="Arial"/>
                <w:sz w:val="20"/>
                <w:szCs w:val="20"/>
                <w:lang w:val="en"/>
              </w:rPr>
            </w:pPr>
          </w:p>
          <w:p w14:paraId="5937FE97" w14:textId="0D010465" w:rsidR="002F60CF" w:rsidRPr="002F60CF" w:rsidRDefault="002F60CF" w:rsidP="002F60CF">
            <w:pPr>
              <w:pStyle w:val="ListParagraph"/>
              <w:numPr>
                <w:ilvl w:val="0"/>
                <w:numId w:val="21"/>
              </w:numPr>
              <w:suppressAutoHyphens w:val="0"/>
              <w:autoSpaceDN/>
              <w:spacing w:after="200" w:line="276" w:lineRule="auto"/>
              <w:rPr>
                <w:rFonts w:cs="Arial"/>
                <w:sz w:val="20"/>
                <w:szCs w:val="20"/>
              </w:rPr>
            </w:pPr>
            <w:r w:rsidRPr="002F60CF">
              <w:rPr>
                <w:rFonts w:cs="Arial"/>
                <w:sz w:val="20"/>
                <w:szCs w:val="20"/>
              </w:rPr>
              <w:t xml:space="preserve">Children experience live music through live bands </w:t>
            </w:r>
            <w:r>
              <w:rPr>
                <w:rFonts w:cs="Arial"/>
                <w:sz w:val="20"/>
                <w:szCs w:val="20"/>
              </w:rPr>
              <w:t>subsidised</w:t>
            </w:r>
            <w:r w:rsidRPr="002F60CF">
              <w:rPr>
                <w:rFonts w:cs="Arial"/>
                <w:sz w:val="20"/>
                <w:szCs w:val="20"/>
              </w:rPr>
              <w:t xml:space="preserve"> by the Primary Music SLA</w:t>
            </w:r>
          </w:p>
          <w:p w14:paraId="6194F8E6" w14:textId="77777777" w:rsidR="002F60CF" w:rsidRDefault="002F60CF" w:rsidP="002F60CF">
            <w:pPr>
              <w:pStyle w:val="ListParagraph"/>
              <w:numPr>
                <w:ilvl w:val="0"/>
                <w:numId w:val="21"/>
              </w:numPr>
              <w:suppressAutoHyphens w:val="0"/>
              <w:autoSpaceDN/>
              <w:spacing w:after="200" w:line="276" w:lineRule="auto"/>
              <w:rPr>
                <w:rFonts w:cs="Arial"/>
                <w:sz w:val="20"/>
                <w:szCs w:val="20"/>
              </w:rPr>
            </w:pPr>
            <w:r w:rsidRPr="002F60CF">
              <w:rPr>
                <w:rFonts w:cs="Arial"/>
                <w:sz w:val="20"/>
                <w:szCs w:val="20"/>
              </w:rPr>
              <w:t>Music workshops such as African Drumming, KS1 Music and Nature Workshop, KS2 Music around the World Workshop and Tiny Tweeties workshop for EYFS</w:t>
            </w:r>
            <w:r>
              <w:rPr>
                <w:rFonts w:cs="Arial"/>
                <w:sz w:val="20"/>
                <w:szCs w:val="20"/>
              </w:rPr>
              <w:t xml:space="preserve"> which are funded by parent contributions</w:t>
            </w:r>
            <w:r w:rsidRPr="002F60CF">
              <w:rPr>
                <w:rFonts w:cs="Arial"/>
                <w:sz w:val="20"/>
                <w:szCs w:val="20"/>
              </w:rPr>
              <w:t>.</w:t>
            </w:r>
          </w:p>
          <w:p w14:paraId="08ADFDFD" w14:textId="77777777" w:rsidR="002F60CF" w:rsidRPr="002F60CF" w:rsidRDefault="002F60CF" w:rsidP="002F60CF">
            <w:pPr>
              <w:pStyle w:val="ListParagraph"/>
              <w:numPr>
                <w:ilvl w:val="0"/>
                <w:numId w:val="21"/>
              </w:numPr>
              <w:suppressAutoHyphens w:val="0"/>
              <w:autoSpaceDN/>
              <w:spacing w:after="200" w:line="276" w:lineRule="auto"/>
              <w:rPr>
                <w:rFonts w:cs="Arial"/>
                <w:sz w:val="20"/>
                <w:szCs w:val="20"/>
              </w:rPr>
            </w:pPr>
            <w:r w:rsidRPr="002F60CF">
              <w:rPr>
                <w:rFonts w:cs="Arial"/>
                <w:sz w:val="20"/>
                <w:szCs w:val="20"/>
              </w:rPr>
              <w:t>Through St Joseph’s partnership with Sunderland Music Hub, Year 3 will have the opportunity to participate in Sunderland Sings at the Sunderland Empire, performing a range of songs to an audience.</w:t>
            </w:r>
          </w:p>
          <w:p w14:paraId="7AD564DE" w14:textId="5523085F" w:rsidR="00751DED" w:rsidRPr="002F60CF" w:rsidRDefault="002F60CF" w:rsidP="002F60CF">
            <w:pPr>
              <w:pStyle w:val="ListParagraph"/>
              <w:numPr>
                <w:ilvl w:val="0"/>
                <w:numId w:val="21"/>
              </w:numPr>
              <w:suppressAutoHyphens w:val="0"/>
              <w:autoSpaceDN/>
              <w:spacing w:after="200" w:line="276" w:lineRule="auto"/>
              <w:rPr>
                <w:rFonts w:cs="Arial"/>
                <w:sz w:val="20"/>
                <w:szCs w:val="20"/>
              </w:rPr>
            </w:pPr>
            <w:r>
              <w:rPr>
                <w:rFonts w:cs="Arial"/>
                <w:sz w:val="20"/>
                <w:szCs w:val="20"/>
              </w:rPr>
              <w:t xml:space="preserve">Year 6 will be performing ‘Matilda’ at the end of the Summer term for Parents and the rest of the school. </w:t>
            </w:r>
          </w:p>
        </w:tc>
      </w:tr>
    </w:tbl>
    <w:p w14:paraId="571804E6" w14:textId="77777777" w:rsidR="00E35707" w:rsidRDefault="00E35707" w:rsidP="002F60CF">
      <w:pPr>
        <w:pStyle w:val="Heading2"/>
        <w:tabs>
          <w:tab w:val="left" w:pos="8034"/>
        </w:tabs>
        <w:spacing w:before="600"/>
      </w:pPr>
    </w:p>
    <w:p w14:paraId="7AD564E1" w14:textId="48CF630F" w:rsidR="00751DED" w:rsidRDefault="00F15877" w:rsidP="002F60CF">
      <w:pPr>
        <w:pStyle w:val="Heading2"/>
        <w:tabs>
          <w:tab w:val="left" w:pos="8034"/>
        </w:tabs>
        <w:spacing w:before="600"/>
      </w:pPr>
      <w:r>
        <w:t>In the future</w:t>
      </w:r>
    </w:p>
    <w:tbl>
      <w:tblPr>
        <w:tblW w:w="9486" w:type="dxa"/>
        <w:tblCellMar>
          <w:left w:w="10" w:type="dxa"/>
          <w:right w:w="10" w:type="dxa"/>
        </w:tblCellMar>
        <w:tblLook w:val="0000" w:firstRow="0" w:lastRow="0" w:firstColumn="0" w:lastColumn="0" w:noHBand="0" w:noVBand="0"/>
      </w:tblPr>
      <w:tblGrid>
        <w:gridCol w:w="9486"/>
      </w:tblGrid>
      <w:tr w:rsidR="00751DED" w14:paraId="7AD564E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DCD8" w14:textId="0FF2ACE8" w:rsidR="008716CB" w:rsidRPr="008716CB" w:rsidRDefault="008716CB" w:rsidP="008716CB">
            <w:pPr>
              <w:pStyle w:val="ListParagraph"/>
              <w:numPr>
                <w:ilvl w:val="0"/>
                <w:numId w:val="0"/>
              </w:numPr>
              <w:suppressAutoHyphens w:val="0"/>
              <w:autoSpaceDN/>
              <w:spacing w:after="0" w:line="240" w:lineRule="auto"/>
              <w:ind w:left="720"/>
              <w:textAlignment w:val="baseline"/>
              <w:rPr>
                <w:rFonts w:cs="Arial"/>
                <w:b/>
                <w:color w:val="2A2A2A"/>
                <w:spacing w:val="15"/>
                <w:sz w:val="20"/>
                <w:u w:val="single"/>
              </w:rPr>
            </w:pPr>
            <w:r w:rsidRPr="008716CB">
              <w:rPr>
                <w:rFonts w:cs="Arial"/>
                <w:b/>
                <w:color w:val="2A2A2A"/>
                <w:spacing w:val="15"/>
                <w:sz w:val="20"/>
                <w:u w:val="single"/>
              </w:rPr>
              <w:t>Curriculum Music:</w:t>
            </w:r>
          </w:p>
          <w:p w14:paraId="0ED21CFD" w14:textId="2B56E7F1" w:rsidR="00F51406" w:rsidRPr="00F51406" w:rsidRDefault="00F51406" w:rsidP="008716CB">
            <w:pPr>
              <w:pStyle w:val="ListParagraph"/>
              <w:numPr>
                <w:ilvl w:val="0"/>
                <w:numId w:val="20"/>
              </w:numPr>
              <w:suppressAutoHyphens w:val="0"/>
              <w:autoSpaceDN/>
              <w:spacing w:after="0" w:line="240" w:lineRule="auto"/>
              <w:textAlignment w:val="baseline"/>
              <w:rPr>
                <w:rFonts w:cs="Arial"/>
                <w:color w:val="2A2A2A"/>
                <w:spacing w:val="15"/>
                <w:sz w:val="20"/>
              </w:rPr>
            </w:pPr>
            <w:r w:rsidRPr="00F51406">
              <w:rPr>
                <w:rFonts w:cs="Arial"/>
                <w:color w:val="2A2A2A"/>
                <w:spacing w:val="15"/>
                <w:sz w:val="20"/>
              </w:rPr>
              <w:t>Increase use of recordings for reflection and self-evaluation.</w:t>
            </w:r>
          </w:p>
          <w:p w14:paraId="2DAED5AD" w14:textId="0821770F" w:rsidR="00F51406" w:rsidRPr="00F51406" w:rsidRDefault="00F51406" w:rsidP="008716CB">
            <w:pPr>
              <w:pStyle w:val="ListParagraph"/>
              <w:numPr>
                <w:ilvl w:val="0"/>
                <w:numId w:val="20"/>
              </w:numPr>
              <w:suppressAutoHyphens w:val="0"/>
              <w:autoSpaceDN/>
              <w:spacing w:after="0" w:line="240" w:lineRule="auto"/>
              <w:textAlignment w:val="baseline"/>
              <w:rPr>
                <w:rFonts w:cs="Arial"/>
                <w:color w:val="2A2A2A"/>
                <w:spacing w:val="15"/>
                <w:sz w:val="20"/>
              </w:rPr>
            </w:pPr>
            <w:r w:rsidRPr="00F51406">
              <w:rPr>
                <w:rFonts w:cs="Arial"/>
                <w:color w:val="2A2A2A"/>
                <w:spacing w:val="15"/>
                <w:sz w:val="20"/>
              </w:rPr>
              <w:t>Staff CPD and training on use of iPad/recording and what to use for it.</w:t>
            </w:r>
          </w:p>
          <w:p w14:paraId="2748176E" w14:textId="33474903" w:rsidR="00F51406" w:rsidRDefault="00F51406" w:rsidP="008716CB">
            <w:pPr>
              <w:pStyle w:val="ListParagraph"/>
              <w:numPr>
                <w:ilvl w:val="0"/>
                <w:numId w:val="20"/>
              </w:numPr>
              <w:suppressAutoHyphens w:val="0"/>
              <w:autoSpaceDN/>
              <w:spacing w:after="0" w:line="240" w:lineRule="auto"/>
              <w:textAlignment w:val="baseline"/>
              <w:rPr>
                <w:rFonts w:cs="Arial"/>
                <w:color w:val="2A2A2A"/>
                <w:spacing w:val="15"/>
                <w:sz w:val="20"/>
              </w:rPr>
            </w:pPr>
            <w:r w:rsidRPr="00F51406">
              <w:rPr>
                <w:rFonts w:cs="Arial"/>
                <w:color w:val="2A2A2A"/>
                <w:spacing w:val="15"/>
                <w:sz w:val="20"/>
              </w:rPr>
              <w:t>Create, share and embed list of questions to use for reflecting critically on learning.</w:t>
            </w:r>
          </w:p>
          <w:p w14:paraId="50C8BDEC" w14:textId="2B6F50AA" w:rsidR="008716CB" w:rsidRPr="008716CB" w:rsidRDefault="008716CB" w:rsidP="008716CB">
            <w:pPr>
              <w:pStyle w:val="ListParagraph"/>
              <w:numPr>
                <w:ilvl w:val="0"/>
                <w:numId w:val="20"/>
              </w:numPr>
              <w:rPr>
                <w:rFonts w:cs="Arial"/>
                <w:sz w:val="20"/>
              </w:rPr>
            </w:pPr>
            <w:r w:rsidRPr="00F51406">
              <w:rPr>
                <w:rFonts w:cs="Arial"/>
                <w:sz w:val="20"/>
              </w:rPr>
              <w:t xml:space="preserve">Create a Music display in school </w:t>
            </w:r>
            <w:r w:rsidRPr="00F51406">
              <w:rPr>
                <w:rFonts w:cs="Arial"/>
                <w:color w:val="2A2A2A"/>
                <w:spacing w:val="15"/>
                <w:sz w:val="20"/>
              </w:rPr>
              <w:t>to support learning – clear elements with appropriate language, including skills, rhythm and school terminology.</w:t>
            </w:r>
          </w:p>
          <w:p w14:paraId="236F3EFA" w14:textId="651D4E7E" w:rsidR="008716CB" w:rsidRPr="008716CB" w:rsidRDefault="008716CB" w:rsidP="008716CB">
            <w:pPr>
              <w:pStyle w:val="ListParagraph"/>
              <w:numPr>
                <w:ilvl w:val="0"/>
                <w:numId w:val="0"/>
              </w:numPr>
              <w:suppressAutoHyphens w:val="0"/>
              <w:autoSpaceDN/>
              <w:spacing w:after="0" w:line="240" w:lineRule="auto"/>
              <w:ind w:left="720"/>
              <w:textAlignment w:val="baseline"/>
              <w:rPr>
                <w:rFonts w:cs="Arial"/>
                <w:b/>
                <w:color w:val="2A2A2A"/>
                <w:spacing w:val="15"/>
                <w:sz w:val="20"/>
                <w:u w:val="single"/>
              </w:rPr>
            </w:pPr>
            <w:r w:rsidRPr="008716CB">
              <w:rPr>
                <w:rFonts w:cs="Arial"/>
                <w:b/>
                <w:color w:val="2A2A2A"/>
                <w:spacing w:val="15"/>
                <w:sz w:val="20"/>
                <w:u w:val="single"/>
              </w:rPr>
              <w:t>Extra-Curricular Music</w:t>
            </w:r>
          </w:p>
          <w:p w14:paraId="5FCEB98E" w14:textId="18B158FA" w:rsidR="00F51406" w:rsidRPr="00F51406" w:rsidRDefault="00F51406" w:rsidP="008716CB">
            <w:pPr>
              <w:pStyle w:val="ListParagraph"/>
              <w:numPr>
                <w:ilvl w:val="0"/>
                <w:numId w:val="20"/>
              </w:numPr>
              <w:rPr>
                <w:rFonts w:cs="Arial"/>
                <w:sz w:val="20"/>
              </w:rPr>
            </w:pPr>
            <w:r w:rsidRPr="00F51406">
              <w:rPr>
                <w:rFonts w:cs="Arial"/>
                <w:color w:val="2A2A2A"/>
                <w:spacing w:val="15"/>
                <w:sz w:val="20"/>
              </w:rPr>
              <w:t>Identify a member of staff able to lead Music club for pupils from Y1 and Y2.</w:t>
            </w:r>
          </w:p>
          <w:p w14:paraId="5EA11DC4" w14:textId="20DA6917" w:rsidR="008716CB" w:rsidRDefault="008716CB" w:rsidP="008716CB">
            <w:pPr>
              <w:pStyle w:val="ListParagraph"/>
              <w:numPr>
                <w:ilvl w:val="0"/>
                <w:numId w:val="0"/>
              </w:numPr>
              <w:ind w:left="720"/>
              <w:rPr>
                <w:rFonts w:cs="Arial"/>
                <w:b/>
                <w:sz w:val="20"/>
                <w:u w:val="single"/>
              </w:rPr>
            </w:pPr>
            <w:r w:rsidRPr="008716CB">
              <w:rPr>
                <w:rFonts w:cs="Arial"/>
                <w:b/>
                <w:sz w:val="20"/>
                <w:u w:val="single"/>
              </w:rPr>
              <w:t>Music Enrichment</w:t>
            </w:r>
          </w:p>
          <w:p w14:paraId="7AD564E4" w14:textId="15AB4CD1" w:rsidR="00F51406" w:rsidRPr="008716CB" w:rsidRDefault="008716CB" w:rsidP="008716CB">
            <w:pPr>
              <w:pStyle w:val="ListParagraph"/>
              <w:numPr>
                <w:ilvl w:val="0"/>
                <w:numId w:val="20"/>
              </w:numPr>
              <w:rPr>
                <w:rFonts w:cs="Arial"/>
                <w:sz w:val="20"/>
              </w:rPr>
            </w:pPr>
            <w:r w:rsidRPr="00F51406">
              <w:rPr>
                <w:rFonts w:cs="Arial"/>
                <w:color w:val="2A2A2A"/>
                <w:spacing w:val="15"/>
                <w:sz w:val="20"/>
              </w:rPr>
              <w:t xml:space="preserve">Look for opportunities to attend city ensemble events, especially for Key Stage 1. </w:t>
            </w:r>
          </w:p>
        </w:tc>
      </w:tr>
    </w:tbl>
    <w:p w14:paraId="7AD564E6" w14:textId="06E13426" w:rsidR="00751DED" w:rsidRDefault="00751DED">
      <w:pPr>
        <w:pStyle w:val="Heading2"/>
        <w:spacing w:before="600"/>
      </w:pPr>
    </w:p>
    <w:bookmarkEnd w:id="15"/>
    <w:bookmarkEnd w:id="16"/>
    <w:bookmarkEnd w:id="17"/>
    <w:p w14:paraId="7AD564EC" w14:textId="77777777" w:rsidR="00751DED" w:rsidRDefault="00751DED"/>
    <w:sectPr w:rsidR="00751DED">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0A99" w14:textId="77777777" w:rsidR="00324558" w:rsidRDefault="00324558">
      <w:pPr>
        <w:spacing w:after="0" w:line="240" w:lineRule="auto"/>
      </w:pPr>
      <w:r>
        <w:separator/>
      </w:r>
    </w:p>
  </w:endnote>
  <w:endnote w:type="continuationSeparator" w:id="0">
    <w:p w14:paraId="3934C27A" w14:textId="77777777" w:rsidR="00324558" w:rsidRDefault="0032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64A3" w14:textId="77777777" w:rsidR="00F15877" w:rsidRDefault="00F158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F38C" w14:textId="77777777" w:rsidR="00324558" w:rsidRDefault="00324558">
      <w:pPr>
        <w:spacing w:after="0" w:line="240" w:lineRule="auto"/>
      </w:pPr>
      <w:r>
        <w:separator/>
      </w:r>
    </w:p>
  </w:footnote>
  <w:footnote w:type="continuationSeparator" w:id="0">
    <w:p w14:paraId="104D548D" w14:textId="77777777" w:rsidR="00324558" w:rsidRDefault="0032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64A1" w14:textId="77777777" w:rsidR="00F15877" w:rsidRDefault="00F1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0568"/>
    <w:multiLevelType w:val="hybridMultilevel"/>
    <w:tmpl w:val="4E2C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7"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1E9529C"/>
    <w:multiLevelType w:val="hybridMultilevel"/>
    <w:tmpl w:val="835E1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5258474D"/>
    <w:multiLevelType w:val="hybridMultilevel"/>
    <w:tmpl w:val="49FE0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8" w15:restartNumberingAfterBreak="0">
    <w:nsid w:val="615D6CD8"/>
    <w:multiLevelType w:val="hybridMultilevel"/>
    <w:tmpl w:val="2BEA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0"/>
  </w:num>
  <w:num w:numId="2">
    <w:abstractNumId w:val="16"/>
  </w:num>
  <w:num w:numId="3">
    <w:abstractNumId w:val="4"/>
  </w:num>
  <w:num w:numId="4">
    <w:abstractNumId w:val="19"/>
  </w:num>
  <w:num w:numId="5">
    <w:abstractNumId w:val="12"/>
  </w:num>
  <w:num w:numId="6">
    <w:abstractNumId w:val="15"/>
  </w:num>
  <w:num w:numId="7">
    <w:abstractNumId w:val="13"/>
  </w:num>
  <w:num w:numId="8">
    <w:abstractNumId w:val="8"/>
  </w:num>
  <w:num w:numId="9">
    <w:abstractNumId w:val="5"/>
  </w:num>
  <w:num w:numId="10">
    <w:abstractNumId w:val="1"/>
  </w:num>
  <w:num w:numId="11">
    <w:abstractNumId w:val="11"/>
  </w:num>
  <w:num w:numId="12">
    <w:abstractNumId w:val="6"/>
  </w:num>
  <w:num w:numId="13">
    <w:abstractNumId w:val="7"/>
  </w:num>
  <w:num w:numId="14">
    <w:abstractNumId w:val="17"/>
  </w:num>
  <w:num w:numId="15">
    <w:abstractNumId w:val="10"/>
  </w:num>
  <w:num w:numId="16">
    <w:abstractNumId w:val="3"/>
  </w:num>
  <w:num w:numId="17">
    <w:abstractNumId w:val="2"/>
  </w:num>
  <w:num w:numId="18">
    <w:abstractNumId w:val="14"/>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1A468D"/>
    <w:rsid w:val="001E0B93"/>
    <w:rsid w:val="00272D87"/>
    <w:rsid w:val="002F60CF"/>
    <w:rsid w:val="00324558"/>
    <w:rsid w:val="00417C7A"/>
    <w:rsid w:val="00476E61"/>
    <w:rsid w:val="004B3051"/>
    <w:rsid w:val="004C57A6"/>
    <w:rsid w:val="00586C25"/>
    <w:rsid w:val="005B65DF"/>
    <w:rsid w:val="00751DED"/>
    <w:rsid w:val="007627D4"/>
    <w:rsid w:val="00766232"/>
    <w:rsid w:val="00770AF7"/>
    <w:rsid w:val="007B6C9C"/>
    <w:rsid w:val="00860B3A"/>
    <w:rsid w:val="008716CB"/>
    <w:rsid w:val="008E6E5F"/>
    <w:rsid w:val="009F7013"/>
    <w:rsid w:val="00A77393"/>
    <w:rsid w:val="00A8747C"/>
    <w:rsid w:val="00B20B78"/>
    <w:rsid w:val="00C95D81"/>
    <w:rsid w:val="00CC1D01"/>
    <w:rsid w:val="00DB058A"/>
    <w:rsid w:val="00E35707"/>
    <w:rsid w:val="00E664F5"/>
    <w:rsid w:val="00EC5961"/>
    <w:rsid w:val="00F15877"/>
    <w:rsid w:val="00F42373"/>
    <w:rsid w:val="00F5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qFormat/>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 w:type="paragraph" w:styleId="NormalWeb">
    <w:name w:val="Normal (Web)"/>
    <w:basedOn w:val="Normal"/>
    <w:uiPriority w:val="99"/>
    <w:semiHidden/>
    <w:unhideWhenUsed/>
    <w:rsid w:val="00766232"/>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22436">
      <w:bodyDiv w:val="1"/>
      <w:marLeft w:val="0"/>
      <w:marRight w:val="0"/>
      <w:marTop w:val="0"/>
      <w:marBottom w:val="0"/>
      <w:divBdr>
        <w:top w:val="none" w:sz="0" w:space="0" w:color="auto"/>
        <w:left w:val="none" w:sz="0" w:space="0" w:color="auto"/>
        <w:bottom w:val="none" w:sz="0" w:space="0" w:color="auto"/>
        <w:right w:val="none" w:sz="0" w:space="0" w:color="auto"/>
      </w:divBdr>
    </w:div>
    <w:div w:id="1024211483">
      <w:bodyDiv w:val="1"/>
      <w:marLeft w:val="0"/>
      <w:marRight w:val="0"/>
      <w:marTop w:val="0"/>
      <w:marBottom w:val="0"/>
      <w:divBdr>
        <w:top w:val="none" w:sz="0" w:space="0" w:color="auto"/>
        <w:left w:val="none" w:sz="0" w:space="0" w:color="auto"/>
        <w:bottom w:val="none" w:sz="0" w:space="0" w:color="auto"/>
        <w:right w:val="none" w:sz="0" w:space="0" w:color="auto"/>
      </w:divBdr>
    </w:div>
    <w:div w:id="104471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josephssunderland.school/wp-content/uploads/2024/01/BCCET-Primary-Music-Curriculum-Progress-Map.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School music development plan summary template</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Caitlin Brack</dc:creator>
  <dc:description/>
  <cp:lastModifiedBy>Caitlin Brack</cp:lastModifiedBy>
  <cp:revision>2</cp:revision>
  <cp:lastPrinted>2024-06-05T07:04:00Z</cp:lastPrinted>
  <dcterms:created xsi:type="dcterms:W3CDTF">2024-06-25T11:26:00Z</dcterms:created>
  <dcterms:modified xsi:type="dcterms:W3CDTF">2024-06-25T11:26:00Z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